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1F" w:rsidRPr="009E4EE0" w:rsidRDefault="008A301F" w:rsidP="008A30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C0504D"/>
          <w:lang w:eastAsia="ru-RU"/>
        </w:rPr>
      </w:pPr>
      <w:r w:rsidRPr="009E4EE0">
        <w:rPr>
          <w:rFonts w:ascii="Times New Roman" w:eastAsia="Times New Roman" w:hAnsi="Times New Roman" w:cs="Times New Roman"/>
          <w:b/>
          <w:color w:val="C0504D"/>
          <w:lang w:eastAsia="ru-RU"/>
        </w:rPr>
        <w:t>Приложение 1</w:t>
      </w:r>
    </w:p>
    <w:p w:rsidR="008A301F" w:rsidRPr="009E4EE0" w:rsidRDefault="008A301F" w:rsidP="008A3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301F" w:rsidRPr="00667878" w:rsidRDefault="008A301F" w:rsidP="008A301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b/>
          <w:kern w:val="1"/>
          <w:lang w:eastAsia="hi-IN" w:bidi="hi-IN"/>
        </w:rPr>
      </w:pPr>
      <w:r w:rsidRPr="00667878">
        <w:rPr>
          <w:rFonts w:ascii="Times New Roman" w:eastAsia="SimSun" w:hAnsi="Times New Roman" w:cs="Lucida Sans"/>
          <w:b/>
          <w:kern w:val="1"/>
          <w:lang w:eastAsia="hi-IN" w:bidi="hi-IN"/>
        </w:rPr>
        <w:t>МИНИСТЕРСТВО ОБРАЗОВАНИЯ И НАУКИ РОССИЙСКОЙ ФЕДЕРАЦИИ</w:t>
      </w:r>
    </w:p>
    <w:p w:rsidR="008A301F" w:rsidRPr="00667878" w:rsidRDefault="008A301F" w:rsidP="008A301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b/>
          <w:kern w:val="1"/>
          <w:lang w:eastAsia="hi-IN" w:bidi="hi-IN"/>
        </w:rPr>
      </w:pPr>
      <w:r w:rsidRPr="00667878">
        <w:rPr>
          <w:rFonts w:ascii="Times New Roman" w:eastAsia="SimSun" w:hAnsi="Times New Roman" w:cs="Lucida Sans"/>
          <w:b/>
          <w:kern w:val="1"/>
          <w:lang w:eastAsia="hi-IN" w:bidi="hi-IN"/>
        </w:rPr>
        <w:t>ФЕДЕРАЛЬНОЕ ГОСУДАРСТВЕННОЕ БЮДЖЕТНОЕ ОБРАЗОВАТЕЛЬНОЕ</w:t>
      </w:r>
    </w:p>
    <w:p w:rsidR="008A301F" w:rsidRPr="00667878" w:rsidRDefault="008A301F" w:rsidP="008A301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b/>
          <w:kern w:val="1"/>
          <w:lang w:eastAsia="hi-IN" w:bidi="hi-IN"/>
        </w:rPr>
      </w:pPr>
      <w:r w:rsidRPr="00667878">
        <w:rPr>
          <w:rFonts w:ascii="Times New Roman" w:eastAsia="SimSun" w:hAnsi="Times New Roman" w:cs="Lucida Sans"/>
          <w:b/>
          <w:kern w:val="1"/>
          <w:lang w:eastAsia="hi-IN" w:bidi="hi-IN"/>
        </w:rPr>
        <w:t>УЧРЕЖДЕНИЕ ВЫСШЕГО ОБРАЗОВАНИЯ</w:t>
      </w:r>
    </w:p>
    <w:p w:rsidR="008A301F" w:rsidRPr="00667878" w:rsidRDefault="008A301F" w:rsidP="008A301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b/>
          <w:kern w:val="1"/>
          <w:lang w:eastAsia="hi-IN" w:bidi="hi-IN"/>
        </w:rPr>
      </w:pPr>
    </w:p>
    <w:p w:rsidR="008A301F" w:rsidRPr="00667878" w:rsidRDefault="008A301F" w:rsidP="008A301F">
      <w:pPr>
        <w:keepNext/>
        <w:widowControl w:val="0"/>
        <w:numPr>
          <w:ilvl w:val="6"/>
          <w:numId w:val="0"/>
        </w:numPr>
        <w:tabs>
          <w:tab w:val="num" w:pos="1296"/>
        </w:tabs>
        <w:suppressAutoHyphens/>
        <w:spacing w:before="60" w:after="0" w:line="240" w:lineRule="auto"/>
        <w:ind w:left="1296" w:hanging="1296"/>
        <w:jc w:val="center"/>
        <w:outlineLvl w:val="6"/>
        <w:rPr>
          <w:rFonts w:ascii="Times New Roman" w:eastAsia="SimSun" w:hAnsi="Times New Roman" w:cs="Lucida Sans"/>
          <w:b/>
          <w:caps/>
          <w:kern w:val="1"/>
          <w:lang w:eastAsia="hi-IN" w:bidi="hi-IN"/>
        </w:rPr>
      </w:pPr>
      <w:r w:rsidRPr="00667878">
        <w:rPr>
          <w:rFonts w:ascii="Times New Roman" w:eastAsia="SimSun" w:hAnsi="Times New Roman" w:cs="Lucida Sans"/>
          <w:b/>
          <w:caps/>
          <w:kern w:val="1"/>
          <w:lang w:eastAsia="hi-IN" w:bidi="hi-IN"/>
        </w:rPr>
        <w:t>«</w:t>
      </w:r>
      <w:r w:rsidRPr="00667878">
        <w:rPr>
          <w:rFonts w:ascii="Times New Roman" w:eastAsia="SimSun" w:hAnsi="Times New Roman" w:cs="Lucida Sans"/>
          <w:b/>
          <w:caps/>
          <w:kern w:val="1"/>
          <w:lang w:eastAsia="hi-IN" w:bidi="hi-IN"/>
        </w:rPr>
        <w:t>РОССИЙСКИЙ ГОСУДАРСТВЕННЫЙ ПЕДАГОГИЧЕСКИЙ</w:t>
      </w:r>
    </w:p>
    <w:p w:rsidR="008A301F" w:rsidRPr="00667878" w:rsidRDefault="008A301F" w:rsidP="008A301F">
      <w:pPr>
        <w:keepNext/>
        <w:widowControl w:val="0"/>
        <w:numPr>
          <w:ilvl w:val="6"/>
          <w:numId w:val="0"/>
        </w:numPr>
        <w:tabs>
          <w:tab w:val="num" w:pos="1296"/>
        </w:tabs>
        <w:suppressAutoHyphens/>
        <w:spacing w:before="60" w:after="0" w:line="240" w:lineRule="auto"/>
        <w:ind w:left="1296" w:hanging="1296"/>
        <w:jc w:val="center"/>
        <w:outlineLvl w:val="6"/>
        <w:rPr>
          <w:rFonts w:ascii="Times New Roman" w:eastAsia="SimSun" w:hAnsi="Times New Roman" w:cs="Lucida Sans"/>
          <w:b/>
          <w:bCs/>
          <w:caps/>
          <w:kern w:val="1"/>
          <w:sz w:val="20"/>
          <w:szCs w:val="20"/>
          <w:lang w:eastAsia="hi-IN" w:bidi="hi-IN"/>
        </w:rPr>
      </w:pPr>
      <w:r w:rsidRPr="00667878">
        <w:rPr>
          <w:rFonts w:ascii="Times New Roman" w:eastAsia="SimSun" w:hAnsi="Times New Roman" w:cs="Lucida Sans"/>
          <w:b/>
          <w:caps/>
          <w:kern w:val="1"/>
          <w:lang w:eastAsia="hi-IN" w:bidi="hi-IN"/>
        </w:rPr>
        <w:t>УНИВЕРСИТЕТ ИМ. А.И. ГЕРЦЕНА</w:t>
      </w:r>
      <w:r w:rsidRPr="00667878">
        <w:rPr>
          <w:rFonts w:ascii="Times New Roman" w:eastAsia="SimSun" w:hAnsi="Times New Roman" w:cs="Lucida Sans"/>
          <w:b/>
          <w:caps/>
          <w:kern w:val="1"/>
          <w:sz w:val="24"/>
          <w:szCs w:val="24"/>
          <w:lang w:eastAsia="hi-IN" w:bidi="hi-IN"/>
        </w:rPr>
        <w:t>»</w:t>
      </w:r>
    </w:p>
    <w:p w:rsidR="008A301F" w:rsidRPr="00667878" w:rsidRDefault="008A301F" w:rsidP="008A301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8A301F" w:rsidRDefault="008A301F" w:rsidP="008A301F">
      <w:pPr>
        <w:widowControl w:val="0"/>
        <w:suppressAutoHyphens/>
        <w:spacing w:after="0" w:line="480" w:lineRule="auto"/>
        <w:jc w:val="center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</w:p>
    <w:p w:rsidR="008A301F" w:rsidRPr="00667878" w:rsidRDefault="008A301F" w:rsidP="008A301F">
      <w:pPr>
        <w:widowControl w:val="0"/>
        <w:suppressAutoHyphens/>
        <w:spacing w:after="0" w:line="480" w:lineRule="auto"/>
        <w:jc w:val="center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  <w:r w:rsidRPr="00667878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>РЕФЕРАТ</w:t>
      </w:r>
    </w:p>
    <w:p w:rsidR="008A301F" w:rsidRPr="00667878" w:rsidRDefault="008A301F" w:rsidP="008A301F">
      <w:pPr>
        <w:widowControl w:val="0"/>
        <w:suppressAutoHyphens/>
        <w:spacing w:after="0" w:line="48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67878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>ПО КУРСУ «АНГЛИЙСКИЙ ЯЗЫК»</w:t>
      </w:r>
    </w:p>
    <w:p w:rsidR="008A301F" w:rsidRPr="00667878" w:rsidRDefault="008A301F" w:rsidP="008A301F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before="240" w:after="60" w:line="360" w:lineRule="auto"/>
        <w:ind w:left="720" w:hanging="720"/>
        <w:outlineLvl w:val="2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en-US" w:eastAsia="hi-IN" w:bidi="hi-IN"/>
        </w:rPr>
      </w:pPr>
      <w:r w:rsidRPr="00667878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ПО</w:t>
      </w:r>
      <w:r w:rsidRPr="00667878">
        <w:rPr>
          <w:rFonts w:ascii="Times New Roman" w:eastAsia="SimSun" w:hAnsi="Times New Roman" w:cs="Times New Roman"/>
          <w:bCs/>
          <w:kern w:val="1"/>
          <w:sz w:val="28"/>
          <w:szCs w:val="28"/>
          <w:lang w:val="en-US" w:eastAsia="hi-IN" w:bidi="hi-IN"/>
        </w:rPr>
        <w:t xml:space="preserve"> </w:t>
      </w:r>
      <w:r w:rsidRPr="00667878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КНИГАМ</w:t>
      </w:r>
      <w:r w:rsidRPr="00667878">
        <w:rPr>
          <w:rFonts w:ascii="Times New Roman" w:eastAsia="SimSun" w:hAnsi="Times New Roman" w:cs="Times New Roman"/>
          <w:bCs/>
          <w:kern w:val="1"/>
          <w:sz w:val="28"/>
          <w:szCs w:val="28"/>
          <w:lang w:val="en-US" w:eastAsia="hi-IN" w:bidi="hi-IN"/>
        </w:rPr>
        <w:t xml:space="preserve">:  </w:t>
      </w:r>
    </w:p>
    <w:p w:rsidR="008A301F" w:rsidRPr="00667878" w:rsidRDefault="008A301F" w:rsidP="008A301F">
      <w:pPr>
        <w:keepNext/>
        <w:widowControl w:val="0"/>
        <w:numPr>
          <w:ilvl w:val="0"/>
          <w:numId w:val="1"/>
        </w:numPr>
        <w:suppressAutoHyphens/>
        <w:spacing w:after="0" w:line="200" w:lineRule="atLeast"/>
        <w:jc w:val="both"/>
        <w:outlineLvl w:val="2"/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val="en-US" w:eastAsia="hi-IN" w:bidi="hi-IN"/>
        </w:rPr>
      </w:pPr>
      <w:r w:rsidRPr="00667878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val="en-US" w:eastAsia="hi-IN" w:bidi="hi-IN"/>
        </w:rPr>
        <w:t xml:space="preserve">Conley, D. T., Beach, P., </w:t>
      </w:r>
      <w:proofErr w:type="spellStart"/>
      <w:r w:rsidRPr="00667878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val="en-US" w:eastAsia="hi-IN" w:bidi="hi-IN"/>
        </w:rPr>
        <w:t>Thier</w:t>
      </w:r>
      <w:proofErr w:type="spellEnd"/>
      <w:r w:rsidRPr="00667878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val="en-US" w:eastAsia="hi-IN" w:bidi="hi-IN"/>
        </w:rPr>
        <w:t xml:space="preserve">, M. Measures for a College and Career </w:t>
      </w:r>
      <w:r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val="en-US" w:eastAsia="hi-IN" w:bidi="hi-IN"/>
        </w:rPr>
        <w:t xml:space="preserve">Readiness </w:t>
      </w:r>
      <w:r w:rsidRPr="00667878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val="en-US" w:eastAsia="hi-IN" w:bidi="hi-IN"/>
        </w:rPr>
        <w:t xml:space="preserve">Indicator: Innovative Measures. -  Eugene, Oregon:   EPIC,   2014. </w:t>
      </w:r>
      <w:r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val="en-US" w:eastAsia="hi-IN" w:bidi="hi-IN"/>
        </w:rPr>
        <w:t>–</w:t>
      </w:r>
      <w:r w:rsidRPr="00667878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val="en-US" w:eastAsia="hi-IN" w:bidi="hi-IN"/>
        </w:rPr>
        <w:t xml:space="preserve"> 42</w:t>
      </w:r>
      <w:r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val="en-US" w:eastAsia="hi-IN" w:bidi="hi-IN"/>
        </w:rPr>
        <w:t xml:space="preserve"> </w:t>
      </w:r>
      <w:r w:rsidRPr="00667878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val="en-US" w:eastAsia="hi-IN" w:bidi="hi-IN"/>
        </w:rPr>
        <w:t xml:space="preserve">p. </w:t>
      </w:r>
    </w:p>
    <w:p w:rsidR="008A301F" w:rsidRPr="00667878" w:rsidRDefault="008A301F" w:rsidP="008A301F">
      <w:pPr>
        <w:keepNext/>
        <w:widowControl w:val="0"/>
        <w:suppressAutoHyphens/>
        <w:spacing w:after="0" w:line="200" w:lineRule="atLeast"/>
        <w:ind w:left="720"/>
        <w:jc w:val="both"/>
        <w:outlineLvl w:val="2"/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</w:pPr>
      <w:proofErr w:type="spellStart"/>
      <w:r w:rsidRPr="00C448BC">
        <w:rPr>
          <w:rFonts w:ascii="Times New Roman" w:eastAsia="SimSun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>Конли</w:t>
      </w:r>
      <w:proofErr w:type="spellEnd"/>
      <w:r w:rsidRPr="00C448BC">
        <w:rPr>
          <w:rFonts w:ascii="Times New Roman" w:eastAsia="SimSun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 xml:space="preserve"> Д. Т., Бич Р., Тир М.</w:t>
      </w:r>
      <w:r w:rsidRPr="00C448BC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 w:rsidRPr="00667878">
        <w:rPr>
          <w:rFonts w:ascii="Times New Roman" w:eastAsia="SimSun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 xml:space="preserve">Критерии показателя готовности к обучению в колледже и профессиональной деятельности: </w:t>
      </w:r>
      <w:r w:rsidRPr="00C448BC">
        <w:rPr>
          <w:rFonts w:ascii="Times New Roman" w:eastAsia="SimSun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 xml:space="preserve">инновационные </w:t>
      </w:r>
      <w:r w:rsidRPr="00667878">
        <w:rPr>
          <w:rFonts w:ascii="Times New Roman" w:eastAsia="SimSun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 xml:space="preserve"> </w:t>
      </w:r>
      <w:r w:rsidRPr="00C448BC">
        <w:rPr>
          <w:rFonts w:ascii="Times New Roman" w:eastAsia="SimSun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>измерения</w:t>
      </w:r>
      <w:r w:rsidRPr="00667878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>.</w:t>
      </w:r>
      <w:r w:rsidRPr="00C448BC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– </w:t>
      </w:r>
      <w:r w:rsidRPr="00C448BC">
        <w:rPr>
          <w:rFonts w:ascii="Times New Roman" w:eastAsia="SimSun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 xml:space="preserve">Юджин, Орегон, ЭПИК, 2014. – 42 </w:t>
      </w:r>
      <w:proofErr w:type="gramStart"/>
      <w:r w:rsidRPr="00C448BC">
        <w:rPr>
          <w:rFonts w:ascii="Times New Roman" w:eastAsia="SimSun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>с</w:t>
      </w:r>
      <w:proofErr w:type="gramEnd"/>
      <w:r w:rsidRPr="00C448BC">
        <w:rPr>
          <w:rFonts w:ascii="Times New Roman" w:eastAsia="SimSun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 xml:space="preserve">. </w:t>
      </w:r>
    </w:p>
    <w:p w:rsidR="008A301F" w:rsidRPr="00667878" w:rsidRDefault="008A301F" w:rsidP="008A301F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8A301F" w:rsidRPr="00667878" w:rsidRDefault="008A301F" w:rsidP="008A301F">
      <w:pPr>
        <w:widowControl w:val="0"/>
        <w:numPr>
          <w:ilvl w:val="0"/>
          <w:numId w:val="1"/>
        </w:numPr>
        <w:suppressAutoHyphens/>
        <w:spacing w:after="0" w:line="200" w:lineRule="atLeast"/>
        <w:ind w:left="709"/>
        <w:jc w:val="both"/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val="en-US" w:eastAsia="hi-IN" w:bidi="hi-IN"/>
        </w:rPr>
      </w:pPr>
      <w:r w:rsidRPr="00667878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val="en-US" w:eastAsia="hi-IN" w:bidi="hi-IN"/>
        </w:rPr>
        <w:t>Conley, D. T. Redefining College Readiness.  – Eugene, Oregon:  EPIC,   2007.  - Volume 3</w:t>
      </w:r>
      <w:proofErr w:type="gramStart"/>
      <w:r w:rsidRPr="00667878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val="en-US" w:eastAsia="hi-IN" w:bidi="hi-IN"/>
        </w:rPr>
        <w:t>.-</w:t>
      </w:r>
      <w:proofErr w:type="gramEnd"/>
      <w:r w:rsidRPr="00667878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val="en-US" w:eastAsia="hi-IN" w:bidi="hi-IN"/>
        </w:rPr>
        <w:t xml:space="preserve"> 32 p. </w:t>
      </w:r>
    </w:p>
    <w:p w:rsidR="008A301F" w:rsidRPr="00667878" w:rsidRDefault="008A301F" w:rsidP="008A301F">
      <w:pPr>
        <w:widowControl w:val="0"/>
        <w:suppressAutoHyphens/>
        <w:spacing w:after="0" w:line="240" w:lineRule="auto"/>
        <w:ind w:left="708"/>
        <w:rPr>
          <w:rFonts w:ascii="Times New Roman" w:eastAsia="SimSun" w:hAnsi="Times New Roman" w:cs="Times New Roman"/>
          <w:bCs/>
          <w:iCs/>
          <w:kern w:val="1"/>
          <w:sz w:val="24"/>
          <w:szCs w:val="21"/>
          <w:lang w:eastAsia="hi-IN" w:bidi="hi-IN"/>
        </w:rPr>
      </w:pPr>
      <w:proofErr w:type="spellStart"/>
      <w:r w:rsidRPr="00C448BC">
        <w:rPr>
          <w:rFonts w:ascii="Times New Roman" w:eastAsia="SimSun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>Конли</w:t>
      </w:r>
      <w:proofErr w:type="spellEnd"/>
      <w:r w:rsidRPr="00C448BC">
        <w:rPr>
          <w:rFonts w:ascii="Times New Roman" w:eastAsia="SimSun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 xml:space="preserve"> Д. Т.</w:t>
      </w:r>
      <w:r w:rsidRPr="00C448BC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 </w:t>
      </w:r>
      <w:r w:rsidRPr="00667878">
        <w:rPr>
          <w:rFonts w:ascii="Times New Roman" w:eastAsia="SimSun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>Переосмысление  понятия “готовность к обучению в колледже</w:t>
      </w:r>
      <w:r w:rsidRPr="00667878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>”</w:t>
      </w:r>
      <w:r w:rsidRPr="00C448BC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. – </w:t>
      </w:r>
      <w:r w:rsidRPr="00C448BC">
        <w:rPr>
          <w:rFonts w:ascii="Times New Roman" w:eastAsia="SimSun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 xml:space="preserve">Юджин, Орегон, ЭПИК, 2014. – 32 </w:t>
      </w:r>
      <w:proofErr w:type="gramStart"/>
      <w:r w:rsidRPr="00C448BC">
        <w:rPr>
          <w:rFonts w:ascii="Times New Roman" w:eastAsia="SimSun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>с</w:t>
      </w:r>
      <w:proofErr w:type="gramEnd"/>
      <w:r w:rsidRPr="00C448BC">
        <w:rPr>
          <w:rFonts w:ascii="Times New Roman" w:eastAsia="SimSun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>.</w:t>
      </w:r>
    </w:p>
    <w:p w:rsidR="008A301F" w:rsidRPr="00667878" w:rsidRDefault="008A301F" w:rsidP="008A301F">
      <w:pPr>
        <w:widowControl w:val="0"/>
        <w:suppressAutoHyphens/>
        <w:spacing w:after="0" w:line="200" w:lineRule="atLeast"/>
        <w:ind w:left="709"/>
        <w:jc w:val="both"/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8A301F" w:rsidRPr="00C448BC" w:rsidRDefault="008A301F" w:rsidP="008A301F">
      <w:pPr>
        <w:widowControl w:val="0"/>
        <w:numPr>
          <w:ilvl w:val="0"/>
          <w:numId w:val="1"/>
        </w:numPr>
        <w:suppressAutoHyphens/>
        <w:spacing w:after="0" w:line="200" w:lineRule="atLeast"/>
        <w:ind w:left="709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val="en-US" w:eastAsia="hi-IN" w:bidi="hi-IN"/>
        </w:rPr>
      </w:pPr>
      <w:r w:rsidRPr="00667878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val="en-US" w:eastAsia="hi-IN" w:bidi="hi-IN"/>
        </w:rPr>
        <w:t xml:space="preserve">Patrick, S., Kennedy, K., Powell, A.  Mean </w:t>
      </w:r>
      <w:proofErr w:type="gramStart"/>
      <w:r w:rsidRPr="00667878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val="en-US" w:eastAsia="hi-IN" w:bidi="hi-IN"/>
        </w:rPr>
        <w:t>What</w:t>
      </w:r>
      <w:proofErr w:type="gramEnd"/>
      <w:r w:rsidRPr="00667878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val="en-US" w:eastAsia="hi-IN" w:bidi="hi-IN"/>
        </w:rPr>
        <w:t xml:space="preserve"> you say: Defining and Integrating </w:t>
      </w:r>
      <w:proofErr w:type="spellStart"/>
      <w:r w:rsidRPr="00667878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val="en-US" w:eastAsia="hi-IN" w:bidi="hi-IN"/>
        </w:rPr>
        <w:t>Personаlized</w:t>
      </w:r>
      <w:proofErr w:type="spellEnd"/>
      <w:r w:rsidRPr="00667878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val="en-US" w:eastAsia="hi-IN" w:bidi="hi-IN"/>
        </w:rPr>
        <w:t>, Blended and Competency Education. - Vienna, Virginia: NACOL</w:t>
      </w:r>
      <w:r w:rsidRPr="00C448BC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val="en-US" w:eastAsia="hi-IN" w:bidi="hi-IN"/>
        </w:rPr>
        <w:t xml:space="preserve">, </w:t>
      </w:r>
      <w:r w:rsidRPr="00667878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val="en-US" w:eastAsia="hi-IN" w:bidi="hi-IN"/>
        </w:rPr>
        <w:t xml:space="preserve">2013. </w:t>
      </w:r>
      <w:r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val="en-US" w:eastAsia="hi-IN" w:bidi="hi-IN"/>
        </w:rPr>
        <w:t>–</w:t>
      </w:r>
      <w:r w:rsidRPr="00667878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val="en-US" w:eastAsia="hi-IN" w:bidi="hi-IN"/>
        </w:rPr>
        <w:t xml:space="preserve"> 36</w:t>
      </w:r>
      <w:r w:rsidRPr="00C448BC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val="en-US" w:eastAsia="hi-IN" w:bidi="hi-IN"/>
        </w:rPr>
        <w:t xml:space="preserve"> </w:t>
      </w:r>
      <w:r w:rsidRPr="00667878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val="en-US" w:eastAsia="hi-IN" w:bidi="hi-IN"/>
        </w:rPr>
        <w:t>p.</w:t>
      </w:r>
    </w:p>
    <w:p w:rsidR="008A301F" w:rsidRPr="00667878" w:rsidRDefault="008A301F" w:rsidP="008A301F">
      <w:pPr>
        <w:widowControl w:val="0"/>
        <w:suppressAutoHyphens/>
        <w:spacing w:after="0" w:line="200" w:lineRule="atLeast"/>
        <w:ind w:left="709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  <w:r w:rsidRPr="00C448BC">
        <w:rPr>
          <w:rFonts w:ascii="Times New Roman" w:eastAsia="SimSun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>Патрик С., Кеннеди К., Пауэлл А.</w:t>
      </w:r>
      <w:r w:rsidRPr="00C448BC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 w:rsidRPr="00667878">
        <w:rPr>
          <w:rFonts w:ascii="Times New Roman" w:eastAsia="SimSun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 xml:space="preserve">Думайте, что говорите: определение и интеграция персонализированного, смешанного и </w:t>
      </w:r>
      <w:proofErr w:type="spellStart"/>
      <w:r w:rsidRPr="00667878">
        <w:rPr>
          <w:rFonts w:ascii="Times New Roman" w:eastAsia="SimSun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>компетентностного</w:t>
      </w:r>
      <w:proofErr w:type="spellEnd"/>
      <w:r w:rsidRPr="00667878">
        <w:rPr>
          <w:rFonts w:ascii="Times New Roman" w:eastAsia="SimSun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 xml:space="preserve"> образования</w:t>
      </w:r>
      <w:r w:rsidRPr="00667878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>.</w:t>
      </w:r>
      <w:r w:rsidRPr="00C448BC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– </w:t>
      </w:r>
      <w:r w:rsidRPr="00C448BC">
        <w:rPr>
          <w:rFonts w:ascii="Times New Roman" w:eastAsia="SimSun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 xml:space="preserve">Венна, </w:t>
      </w:r>
      <w:proofErr w:type="spellStart"/>
      <w:r w:rsidRPr="00C448BC">
        <w:rPr>
          <w:rFonts w:ascii="Times New Roman" w:eastAsia="SimSun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>Вирджиния</w:t>
      </w:r>
      <w:proofErr w:type="spellEnd"/>
      <w:r w:rsidRPr="00C448BC">
        <w:rPr>
          <w:rFonts w:ascii="Times New Roman" w:eastAsia="SimSun" w:hAnsi="Times New Roman" w:cs="Times New Roman"/>
          <w:bCs/>
          <w:i/>
          <w:iCs/>
          <w:kern w:val="1"/>
          <w:sz w:val="24"/>
          <w:szCs w:val="24"/>
          <w:lang w:eastAsia="hi-IN" w:bidi="hi-IN"/>
        </w:rPr>
        <w:t>: НАКОЛ, 2013. – 36 с.</w:t>
      </w:r>
      <w:r w:rsidRPr="00C448BC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</w:p>
    <w:p w:rsidR="008A301F" w:rsidRPr="00667878" w:rsidRDefault="008A301F" w:rsidP="008A301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667878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 xml:space="preserve"> </w:t>
      </w:r>
    </w:p>
    <w:p w:rsidR="008A301F" w:rsidRPr="00667878" w:rsidRDefault="008A301F" w:rsidP="008A301F">
      <w:pPr>
        <w:widowControl w:val="0"/>
        <w:suppressAutoHyphens/>
        <w:spacing w:after="0" w:line="240" w:lineRule="auto"/>
        <w:ind w:firstLine="3958"/>
        <w:jc w:val="right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tbl>
      <w:tblPr>
        <w:tblW w:w="8505" w:type="dxa"/>
        <w:tblInd w:w="1384" w:type="dxa"/>
        <w:tblLayout w:type="fixed"/>
        <w:tblLook w:val="0000"/>
      </w:tblPr>
      <w:tblGrid>
        <w:gridCol w:w="2126"/>
        <w:gridCol w:w="3078"/>
        <w:gridCol w:w="3301"/>
      </w:tblGrid>
      <w:tr w:rsidR="008A301F" w:rsidRPr="00667878" w:rsidTr="00EB4E37">
        <w:tc>
          <w:tcPr>
            <w:tcW w:w="2126" w:type="dxa"/>
          </w:tcPr>
          <w:p w:rsidR="008A301F" w:rsidRPr="00667878" w:rsidRDefault="008A301F" w:rsidP="00EB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Автор:</w:t>
            </w:r>
          </w:p>
        </w:tc>
        <w:tc>
          <w:tcPr>
            <w:tcW w:w="3078" w:type="dxa"/>
          </w:tcPr>
          <w:p w:rsidR="008A301F" w:rsidRPr="00667878" w:rsidRDefault="008A301F" w:rsidP="00EB4E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</w:tcPr>
          <w:p w:rsidR="008A301F" w:rsidRPr="00667878" w:rsidRDefault="008A301F" w:rsidP="00EB4E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667878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Булатова Анастасия Борисовна, </w:t>
            </w:r>
          </w:p>
          <w:p w:rsidR="008A301F" w:rsidRPr="00667878" w:rsidRDefault="008A301F" w:rsidP="00EB4E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667878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аспирант очного отделения</w:t>
            </w:r>
          </w:p>
          <w:p w:rsidR="008A301F" w:rsidRPr="00667878" w:rsidRDefault="008A301F" w:rsidP="00EB4E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667878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кафедры методики обучения иностранным языкам,</w:t>
            </w:r>
          </w:p>
          <w:p w:rsidR="008A301F" w:rsidRPr="00667878" w:rsidRDefault="008A301F" w:rsidP="00EB4E3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78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специальность: 13.00.02</w:t>
            </w: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</w:tc>
      </w:tr>
      <w:tr w:rsidR="008A301F" w:rsidRPr="00667878" w:rsidTr="00EB4E37">
        <w:tc>
          <w:tcPr>
            <w:tcW w:w="2126" w:type="dxa"/>
          </w:tcPr>
          <w:p w:rsidR="008A301F" w:rsidRPr="00667878" w:rsidRDefault="008A301F" w:rsidP="00EB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руководитель:</w:t>
            </w:r>
          </w:p>
        </w:tc>
        <w:tc>
          <w:tcPr>
            <w:tcW w:w="3078" w:type="dxa"/>
          </w:tcPr>
          <w:p w:rsidR="008A301F" w:rsidRPr="00667878" w:rsidRDefault="008A301F" w:rsidP="00EB4E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01F" w:rsidRPr="00667878" w:rsidRDefault="008A301F" w:rsidP="00EB4E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78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301" w:type="dxa"/>
          </w:tcPr>
          <w:p w:rsidR="008A301F" w:rsidRPr="00667878" w:rsidRDefault="008A301F" w:rsidP="00EB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Юлия Александровна</w:t>
            </w:r>
          </w:p>
          <w:p w:rsidR="008A301F" w:rsidRPr="00667878" w:rsidRDefault="008A301F" w:rsidP="00EB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д.п.н., профессор</w:t>
            </w:r>
          </w:p>
        </w:tc>
      </w:tr>
      <w:tr w:rsidR="008A301F" w:rsidRPr="00667878" w:rsidTr="00EB4E37">
        <w:tc>
          <w:tcPr>
            <w:tcW w:w="2126" w:type="dxa"/>
          </w:tcPr>
          <w:p w:rsidR="008A301F" w:rsidRPr="00667878" w:rsidRDefault="008A301F" w:rsidP="00EB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Рецензент:</w:t>
            </w:r>
          </w:p>
          <w:p w:rsidR="008A301F" w:rsidRPr="00667878" w:rsidRDefault="008A301F" w:rsidP="00EB4E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</w:tcPr>
          <w:p w:rsidR="008A301F" w:rsidRDefault="008A301F" w:rsidP="00EB4E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A301F" w:rsidRPr="00667878" w:rsidRDefault="008A301F" w:rsidP="00EB4E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78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Отметка</w:t>
            </w:r>
          </w:p>
          <w:p w:rsidR="008A301F" w:rsidRPr="00667878" w:rsidRDefault="008A301F" w:rsidP="00EB4E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78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301" w:type="dxa"/>
          </w:tcPr>
          <w:p w:rsidR="008A301F" w:rsidRPr="00667878" w:rsidRDefault="008A301F" w:rsidP="00EB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01F" w:rsidRPr="00667878" w:rsidRDefault="008A301F" w:rsidP="00EB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  <w:p w:rsidR="008A301F" w:rsidRPr="00667878" w:rsidRDefault="008A301F" w:rsidP="00EB4E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01F" w:rsidRPr="00667878" w:rsidRDefault="008A301F" w:rsidP="00EB4E3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301F" w:rsidRPr="00667878" w:rsidRDefault="008A301F" w:rsidP="008A301F">
      <w:pPr>
        <w:widowControl w:val="0"/>
        <w:suppressAutoHyphens/>
        <w:spacing w:after="0" w:line="240" w:lineRule="auto"/>
        <w:ind w:firstLine="3958"/>
        <w:jc w:val="right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8A301F" w:rsidRPr="00667878" w:rsidRDefault="008A301F" w:rsidP="008A301F">
      <w:pPr>
        <w:widowControl w:val="0"/>
        <w:suppressAutoHyphens/>
        <w:spacing w:after="0" w:line="480" w:lineRule="auto"/>
        <w:jc w:val="center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66787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Санкт-Петербург</w:t>
      </w:r>
    </w:p>
    <w:p w:rsidR="002B0BB0" w:rsidRPr="005F25FE" w:rsidRDefault="008A301F" w:rsidP="008A301F">
      <w:pPr>
        <w:widowControl w:val="0"/>
        <w:suppressAutoHyphens/>
        <w:spacing w:after="0" w:line="480" w:lineRule="auto"/>
        <w:jc w:val="center"/>
        <w:rPr>
          <w:lang w:val="en-US"/>
        </w:rPr>
      </w:pPr>
      <w:r w:rsidRPr="00667878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2016</w:t>
      </w: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</w:t>
      </w:r>
    </w:p>
    <w:sectPr w:rsidR="002B0BB0" w:rsidRPr="005F25FE" w:rsidSect="00C448BC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9C4"/>
    <w:multiLevelType w:val="hybridMultilevel"/>
    <w:tmpl w:val="8902974C"/>
    <w:lvl w:ilvl="0" w:tplc="DC7E86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301F"/>
    <w:rsid w:val="002B0BB0"/>
    <w:rsid w:val="005F25FE"/>
    <w:rsid w:val="008A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1257</Characters>
  <Application>Microsoft Office Word</Application>
  <DocSecurity>0</DocSecurity>
  <Lines>10</Lines>
  <Paragraphs>2</Paragraphs>
  <ScaleCrop>false</ScaleCrop>
  <Company>Krokoz™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Shaldenkova Anna</dc:creator>
  <cp:lastModifiedBy>Shaldenkova Anna</cp:lastModifiedBy>
  <cp:revision>2</cp:revision>
  <dcterms:created xsi:type="dcterms:W3CDTF">2016-04-22T17:43:00Z</dcterms:created>
  <dcterms:modified xsi:type="dcterms:W3CDTF">2016-04-22T17:43:00Z</dcterms:modified>
</cp:coreProperties>
</file>